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CB32" w14:textId="69E7573F" w:rsidR="006A526B" w:rsidRDefault="006A526B" w:rsidP="006A526B">
      <w:pPr>
        <w:jc w:val="center"/>
        <w:rPr>
          <w:rFonts w:ascii="Chalkboard" w:hAnsi="Chalkboard"/>
        </w:rPr>
      </w:pPr>
      <w:r>
        <w:rPr>
          <w:rFonts w:ascii="Chalkboard" w:hAnsi="Chalkboard"/>
        </w:rPr>
        <w:t xml:space="preserve">BOARD MEETING </w:t>
      </w:r>
      <w:r w:rsidR="00C00E3C">
        <w:rPr>
          <w:rFonts w:ascii="Chalkboard" w:hAnsi="Chalkboard"/>
        </w:rPr>
        <w:t>MINUTES</w:t>
      </w:r>
    </w:p>
    <w:p w14:paraId="5D0C2DC9" w14:textId="7C7BD74B" w:rsidR="006A526B" w:rsidRDefault="00335055" w:rsidP="006A526B">
      <w:pPr>
        <w:jc w:val="center"/>
        <w:rPr>
          <w:rFonts w:ascii="Chalkboard" w:hAnsi="Chalkboard"/>
        </w:rPr>
      </w:pPr>
      <w:r>
        <w:rPr>
          <w:rFonts w:ascii="Chalkboard" w:hAnsi="Chalkboard"/>
        </w:rPr>
        <w:t>August 4, 2021</w:t>
      </w:r>
    </w:p>
    <w:p w14:paraId="1FCD9FE6" w14:textId="2E7BF7EC" w:rsidR="006A526B" w:rsidRDefault="006A526B" w:rsidP="006A526B">
      <w:pPr>
        <w:jc w:val="center"/>
        <w:rPr>
          <w:rFonts w:ascii="Chalkboard" w:hAnsi="Chalkboard"/>
        </w:rPr>
      </w:pPr>
    </w:p>
    <w:p w14:paraId="64E2E981" w14:textId="5EF984A8" w:rsidR="006A526B" w:rsidRDefault="006A526B" w:rsidP="006A526B">
      <w:pPr>
        <w:pStyle w:val="ListParagraph"/>
        <w:numPr>
          <w:ilvl w:val="0"/>
          <w:numId w:val="2"/>
        </w:numPr>
        <w:rPr>
          <w:rFonts w:ascii="Chalkboard" w:hAnsi="Chalkboard"/>
        </w:rPr>
      </w:pPr>
      <w:r>
        <w:rPr>
          <w:rFonts w:ascii="Chalkboard" w:hAnsi="Chalkboard"/>
        </w:rPr>
        <w:t>Call to order:</w:t>
      </w:r>
      <w:r w:rsidR="00C00E3C">
        <w:rPr>
          <w:rFonts w:ascii="Chalkboard" w:hAnsi="Chalkboard"/>
        </w:rPr>
        <w:t xml:space="preserve"> Meeting was called to order by President Gail Burton</w:t>
      </w:r>
    </w:p>
    <w:p w14:paraId="21F0A797" w14:textId="3E03AFAA" w:rsidR="006A526B" w:rsidRDefault="006A526B" w:rsidP="006A526B">
      <w:pPr>
        <w:pStyle w:val="ListParagraph"/>
        <w:numPr>
          <w:ilvl w:val="0"/>
          <w:numId w:val="2"/>
        </w:numPr>
        <w:rPr>
          <w:rFonts w:ascii="Chalkboard" w:hAnsi="Chalkboard"/>
        </w:rPr>
      </w:pPr>
      <w:r>
        <w:rPr>
          <w:rFonts w:ascii="Chalkboard" w:hAnsi="Chalkboard"/>
        </w:rPr>
        <w:t>Present:</w:t>
      </w:r>
      <w:r w:rsidR="00C00E3C">
        <w:rPr>
          <w:rFonts w:ascii="Chalkboard" w:hAnsi="Chalkboard"/>
        </w:rPr>
        <w:t xml:space="preserve"> Gail, Gerry, Richard, Bob, Susie</w:t>
      </w:r>
    </w:p>
    <w:p w14:paraId="162043BA" w14:textId="002BD986" w:rsidR="00335055" w:rsidRDefault="006A526B" w:rsidP="00335055">
      <w:pPr>
        <w:pStyle w:val="ListParagraph"/>
        <w:numPr>
          <w:ilvl w:val="0"/>
          <w:numId w:val="2"/>
        </w:numPr>
        <w:rPr>
          <w:rFonts w:ascii="Chalkboard" w:hAnsi="Chalkboard"/>
        </w:rPr>
      </w:pPr>
      <w:r>
        <w:rPr>
          <w:rFonts w:ascii="Chalkboard" w:hAnsi="Chalkboard"/>
        </w:rPr>
        <w:t>Treasurer’s Report</w:t>
      </w:r>
      <w:r w:rsidR="00C00E3C">
        <w:rPr>
          <w:rFonts w:ascii="Chalkboard" w:hAnsi="Chalkboard"/>
        </w:rPr>
        <w:t>-Balance Forward-See attached with an additional Revenue from tournament of $2,453.72. This brings the account balance to $4,420.70</w:t>
      </w:r>
    </w:p>
    <w:p w14:paraId="4B7FDCAC" w14:textId="2D448794" w:rsidR="00915799" w:rsidRDefault="00915799" w:rsidP="00335055">
      <w:pPr>
        <w:pStyle w:val="ListParagraph"/>
        <w:numPr>
          <w:ilvl w:val="0"/>
          <w:numId w:val="2"/>
        </w:numPr>
        <w:rPr>
          <w:rFonts w:ascii="Chalkboard" w:hAnsi="Chalkboard"/>
        </w:rPr>
      </w:pPr>
      <w:r>
        <w:rPr>
          <w:rFonts w:ascii="Chalkboard" w:hAnsi="Chalkboard"/>
        </w:rPr>
        <w:t>Incident Report-Richard</w:t>
      </w:r>
    </w:p>
    <w:p w14:paraId="3911FE73" w14:textId="0BCDC3FB" w:rsidR="00C00E3C" w:rsidRDefault="00C00E3C" w:rsidP="00C00E3C">
      <w:pPr>
        <w:pStyle w:val="ListParagraph"/>
        <w:ind w:left="1800"/>
        <w:rPr>
          <w:rFonts w:ascii="Chalkboard" w:hAnsi="Chalkboard"/>
        </w:rPr>
      </w:pPr>
      <w:r>
        <w:rPr>
          <w:rFonts w:ascii="Chalkboard" w:hAnsi="Chalkboard"/>
        </w:rPr>
        <w:t>There have been two situations regarding new or visiting players. One occurred during 3.0 play with a person who was extremely argumentative regarding rules, suggestions, etc. This person was a new player but instead of learning how to play, continued to argue every suggestion and instruction. This person was finally asked to leave after a game was discontinued because of behavior.</w:t>
      </w:r>
    </w:p>
    <w:p w14:paraId="4A454345" w14:textId="0332F5A8" w:rsidR="009B2656" w:rsidRDefault="00C00E3C" w:rsidP="009B2656">
      <w:pPr>
        <w:pStyle w:val="ListParagraph"/>
        <w:ind w:left="1800"/>
        <w:rPr>
          <w:rFonts w:ascii="Chalkboard" w:hAnsi="Chalkboard"/>
        </w:rPr>
      </w:pPr>
      <w:r>
        <w:rPr>
          <w:rFonts w:ascii="Chalkboard" w:hAnsi="Chalkboard"/>
        </w:rPr>
        <w:t>The second was regarding a couple who refused to play the way the club set up the rotation and would only play</w:t>
      </w:r>
      <w:r w:rsidR="006E09A3">
        <w:rPr>
          <w:rFonts w:ascii="Chalkboard" w:hAnsi="Chalkboard"/>
        </w:rPr>
        <w:t xml:space="preserve"> with each other as partners. The Board discussed both situations and agreed that according to the By-Laws, </w:t>
      </w:r>
      <w:r w:rsidR="009B2656">
        <w:rPr>
          <w:rFonts w:ascii="Chalkboard" w:hAnsi="Chalkboard"/>
        </w:rPr>
        <w:t>during club play people are expected to follow the club guidelines and play structure. Since these are public courts, there are other options for people to play on their own.</w:t>
      </w:r>
    </w:p>
    <w:p w14:paraId="062B1134" w14:textId="77777777" w:rsidR="009B2656" w:rsidRDefault="009B2656" w:rsidP="009B2656">
      <w:pPr>
        <w:pStyle w:val="ListParagraph"/>
        <w:ind w:left="1800"/>
        <w:rPr>
          <w:rFonts w:ascii="Chalkboard" w:hAnsi="Chalkboard"/>
        </w:rPr>
      </w:pPr>
    </w:p>
    <w:p w14:paraId="2452912E" w14:textId="5506EFD1" w:rsidR="00335055" w:rsidRPr="009B2656" w:rsidRDefault="00335055" w:rsidP="009B2656">
      <w:pPr>
        <w:pStyle w:val="ListParagraph"/>
        <w:ind w:left="1800"/>
        <w:rPr>
          <w:rFonts w:ascii="Chalkboard" w:hAnsi="Chalkboard"/>
          <w:b/>
          <w:bCs/>
          <w:u w:val="single"/>
        </w:rPr>
      </w:pPr>
      <w:r w:rsidRPr="009B2656">
        <w:rPr>
          <w:rFonts w:ascii="Chalkboard" w:hAnsi="Chalkboard"/>
          <w:b/>
          <w:bCs/>
          <w:u w:val="single"/>
        </w:rPr>
        <w:t>New Business</w:t>
      </w:r>
    </w:p>
    <w:p w14:paraId="3583E9AD" w14:textId="5D9B0438" w:rsidR="00335055" w:rsidRDefault="00335055" w:rsidP="00335055">
      <w:pPr>
        <w:pStyle w:val="ListParagraph"/>
        <w:numPr>
          <w:ilvl w:val="1"/>
          <w:numId w:val="2"/>
        </w:numPr>
        <w:rPr>
          <w:rFonts w:ascii="Chalkboard" w:hAnsi="Chalkboard"/>
        </w:rPr>
      </w:pPr>
      <w:r>
        <w:rPr>
          <w:rFonts w:ascii="Chalkboard" w:hAnsi="Chalkboard"/>
        </w:rPr>
        <w:t>Tournament Review &amp; suggestions</w:t>
      </w:r>
      <w:r w:rsidR="006E09A3">
        <w:rPr>
          <w:rFonts w:ascii="Chalkboard" w:hAnsi="Chalkboard"/>
        </w:rPr>
        <w:t>-There were several ideas and suggestions for additions or improvements for next year.</w:t>
      </w:r>
    </w:p>
    <w:p w14:paraId="248171A2" w14:textId="286BA1EE" w:rsidR="00335055" w:rsidRDefault="00335055" w:rsidP="00335055">
      <w:pPr>
        <w:pStyle w:val="ListParagraph"/>
        <w:numPr>
          <w:ilvl w:val="2"/>
          <w:numId w:val="2"/>
        </w:numPr>
        <w:rPr>
          <w:rFonts w:ascii="Chalkboard" w:hAnsi="Chalkboard"/>
        </w:rPr>
      </w:pPr>
      <w:r>
        <w:rPr>
          <w:rFonts w:ascii="Chalkboard" w:hAnsi="Chalkboard"/>
        </w:rPr>
        <w:t>Singles Bracket</w:t>
      </w:r>
      <w:r w:rsidR="006E09A3">
        <w:rPr>
          <w:rFonts w:ascii="Chalkboard" w:hAnsi="Chalkboard"/>
        </w:rPr>
        <w:t>-This was mentioned by a couple of players.</w:t>
      </w:r>
    </w:p>
    <w:p w14:paraId="011C5E61" w14:textId="45B45CF6" w:rsidR="00335055" w:rsidRDefault="00335055" w:rsidP="00335055">
      <w:pPr>
        <w:pStyle w:val="ListParagraph"/>
        <w:numPr>
          <w:ilvl w:val="2"/>
          <w:numId w:val="2"/>
        </w:numPr>
        <w:rPr>
          <w:rFonts w:ascii="Chalkboard" w:hAnsi="Chalkboard"/>
        </w:rPr>
      </w:pPr>
      <w:r>
        <w:rPr>
          <w:rFonts w:ascii="Chalkboard" w:hAnsi="Chalkboard"/>
        </w:rPr>
        <w:t>Vendors</w:t>
      </w:r>
      <w:r w:rsidR="006E09A3">
        <w:rPr>
          <w:rFonts w:ascii="Chalkboard" w:hAnsi="Chalkboard"/>
        </w:rPr>
        <w:t>-Ideas included:</w:t>
      </w:r>
    </w:p>
    <w:p w14:paraId="335F1772" w14:textId="2AD0E53D" w:rsidR="006E09A3" w:rsidRDefault="006E09A3" w:rsidP="006E09A3">
      <w:pPr>
        <w:pStyle w:val="ListParagraph"/>
        <w:numPr>
          <w:ilvl w:val="3"/>
          <w:numId w:val="2"/>
        </w:numPr>
        <w:rPr>
          <w:rFonts w:ascii="Chalkboard" w:hAnsi="Chalkboard"/>
        </w:rPr>
      </w:pPr>
      <w:r>
        <w:rPr>
          <w:rFonts w:ascii="Chalkboard" w:hAnsi="Chalkboard"/>
        </w:rPr>
        <w:t xml:space="preserve">Food Trucks-making sure they know all the facts regarding food provided for players, possible water/drink sales by service club, offering the aquatic center option to sell items. </w:t>
      </w:r>
    </w:p>
    <w:p w14:paraId="29DACF22" w14:textId="15C7C035" w:rsidR="00335055" w:rsidRDefault="00335055" w:rsidP="00335055">
      <w:pPr>
        <w:pStyle w:val="ListParagraph"/>
        <w:numPr>
          <w:ilvl w:val="2"/>
          <w:numId w:val="2"/>
        </w:numPr>
        <w:rPr>
          <w:rFonts w:ascii="Chalkboard" w:hAnsi="Chalkboard"/>
        </w:rPr>
      </w:pPr>
      <w:r>
        <w:rPr>
          <w:rFonts w:ascii="Chalkboard" w:hAnsi="Chalkboard"/>
        </w:rPr>
        <w:t>IO Coverage</w:t>
      </w:r>
      <w:r w:rsidR="006E09A3">
        <w:rPr>
          <w:rFonts w:ascii="Chalkboard" w:hAnsi="Chalkboard"/>
        </w:rPr>
        <w:t>-Continue to communicate with them. They did cover the tournament in this week’s paper. Perhaps they are more aware of the big event that it was and will make it a priority next year.</w:t>
      </w:r>
    </w:p>
    <w:p w14:paraId="2B256AE0" w14:textId="364FF65E" w:rsidR="006E09A3" w:rsidRDefault="006E09A3" w:rsidP="00335055">
      <w:pPr>
        <w:pStyle w:val="ListParagraph"/>
        <w:numPr>
          <w:ilvl w:val="2"/>
          <w:numId w:val="2"/>
        </w:numPr>
        <w:rPr>
          <w:rFonts w:ascii="Chalkboard" w:hAnsi="Chalkboard"/>
        </w:rPr>
      </w:pPr>
      <w:r>
        <w:rPr>
          <w:rFonts w:ascii="Chalkboard" w:hAnsi="Chalkboard"/>
        </w:rPr>
        <w:t>More promotion of tourism by providing discounts, maps of city &amp; wineries</w:t>
      </w:r>
      <w:r w:rsidR="00D93D55">
        <w:rPr>
          <w:rFonts w:ascii="Chalkboard" w:hAnsi="Chalkboard"/>
        </w:rPr>
        <w:t>, local offerings all in the participants goodie bags. (</w:t>
      </w:r>
      <w:r w:rsidR="009E0B18">
        <w:rPr>
          <w:rFonts w:ascii="Chalkboard" w:hAnsi="Chalkboard"/>
        </w:rPr>
        <w:t>See</w:t>
      </w:r>
      <w:r w:rsidR="00D93D55">
        <w:rPr>
          <w:rFonts w:ascii="Chalkboard" w:hAnsi="Chalkboard"/>
        </w:rPr>
        <w:t xml:space="preserve"> Bob’s example from Medford tournament)</w:t>
      </w:r>
    </w:p>
    <w:p w14:paraId="52F34A76" w14:textId="089DB324" w:rsidR="00335055" w:rsidRDefault="00335055" w:rsidP="00335055">
      <w:pPr>
        <w:pStyle w:val="ListParagraph"/>
        <w:numPr>
          <w:ilvl w:val="1"/>
          <w:numId w:val="2"/>
        </w:numPr>
        <w:rPr>
          <w:rFonts w:ascii="Chalkboard" w:hAnsi="Chalkboard"/>
        </w:rPr>
      </w:pPr>
      <w:r>
        <w:rPr>
          <w:rFonts w:ascii="Chalkboard" w:hAnsi="Chalkboard"/>
        </w:rPr>
        <w:t>Tournament Revenue</w:t>
      </w:r>
      <w:r w:rsidR="00D93D55">
        <w:rPr>
          <w:rFonts w:ascii="Chalkboard" w:hAnsi="Chalkboard"/>
        </w:rPr>
        <w:t>-See Treasurer’s report.</w:t>
      </w:r>
    </w:p>
    <w:p w14:paraId="56715594" w14:textId="4D903595" w:rsidR="00335055" w:rsidRDefault="00335055" w:rsidP="00335055">
      <w:pPr>
        <w:pStyle w:val="ListParagraph"/>
        <w:numPr>
          <w:ilvl w:val="1"/>
          <w:numId w:val="2"/>
        </w:numPr>
        <w:rPr>
          <w:rFonts w:ascii="Chalkboard" w:hAnsi="Chalkboard"/>
        </w:rPr>
      </w:pPr>
      <w:r>
        <w:rPr>
          <w:rFonts w:ascii="Chalkboard" w:hAnsi="Chalkboard"/>
        </w:rPr>
        <w:t>Elections for next year</w:t>
      </w:r>
      <w:r w:rsidR="00D93D55">
        <w:rPr>
          <w:rFonts w:ascii="Chalkboard" w:hAnsi="Chalkboard"/>
        </w:rPr>
        <w:t xml:space="preserve">-The board discussed the timeframe for next year and decided that we should move elections to April so that all </w:t>
      </w:r>
      <w:r w:rsidR="00D93D55">
        <w:rPr>
          <w:rFonts w:ascii="Chalkboard" w:hAnsi="Chalkboard"/>
        </w:rPr>
        <w:lastRenderedPageBreak/>
        <w:t>members who are current will be able to vote by email. The timeline is as follows:</w:t>
      </w:r>
    </w:p>
    <w:p w14:paraId="30647A82" w14:textId="0E0F9E25" w:rsidR="00D93D55" w:rsidRDefault="00D93D55" w:rsidP="00D93D55">
      <w:pPr>
        <w:pStyle w:val="ListParagraph"/>
        <w:numPr>
          <w:ilvl w:val="2"/>
          <w:numId w:val="2"/>
        </w:numPr>
        <w:rPr>
          <w:rFonts w:ascii="Chalkboard" w:hAnsi="Chalkboard"/>
        </w:rPr>
      </w:pPr>
      <w:r>
        <w:rPr>
          <w:rFonts w:ascii="Chalkboard" w:hAnsi="Chalkboard"/>
        </w:rPr>
        <w:t>Emails go out to all members asking for nominations on April 1</w:t>
      </w:r>
      <w:r w:rsidRPr="00D93D55">
        <w:rPr>
          <w:rFonts w:ascii="Chalkboard" w:hAnsi="Chalkboard"/>
          <w:vertAlign w:val="superscript"/>
        </w:rPr>
        <w:t>st</w:t>
      </w:r>
      <w:r>
        <w:rPr>
          <w:rFonts w:ascii="Chalkboard" w:hAnsi="Chalkboard"/>
        </w:rPr>
        <w:t>.</w:t>
      </w:r>
    </w:p>
    <w:p w14:paraId="0832B34F" w14:textId="6E4E8E61" w:rsidR="00D93D55" w:rsidRDefault="00D93D55" w:rsidP="00D93D55">
      <w:pPr>
        <w:pStyle w:val="ListParagraph"/>
        <w:numPr>
          <w:ilvl w:val="2"/>
          <w:numId w:val="2"/>
        </w:numPr>
        <w:rPr>
          <w:rFonts w:ascii="Chalkboard" w:hAnsi="Chalkboard"/>
        </w:rPr>
      </w:pPr>
      <w:r>
        <w:rPr>
          <w:rFonts w:ascii="Chalkboard" w:hAnsi="Chalkboard"/>
        </w:rPr>
        <w:t xml:space="preserve">Nominations close April 15 and ballots go out by email to be responded to by end of April. </w:t>
      </w:r>
    </w:p>
    <w:p w14:paraId="56B912A0" w14:textId="23812BA3" w:rsidR="00D93D55" w:rsidRDefault="00D93D55" w:rsidP="00D93D55">
      <w:pPr>
        <w:pStyle w:val="ListParagraph"/>
        <w:numPr>
          <w:ilvl w:val="2"/>
          <w:numId w:val="2"/>
        </w:numPr>
        <w:rPr>
          <w:rFonts w:ascii="Chalkboard" w:hAnsi="Chalkboard"/>
        </w:rPr>
      </w:pPr>
      <w:r>
        <w:rPr>
          <w:rFonts w:ascii="Chalkboard" w:hAnsi="Chalkboard"/>
        </w:rPr>
        <w:t>New Board meets with previous Board the first week of May to transition officers and pass along records, etc.</w:t>
      </w:r>
    </w:p>
    <w:p w14:paraId="1EBE0FAF" w14:textId="502E3133" w:rsidR="00335055" w:rsidRDefault="00335055" w:rsidP="00335055">
      <w:pPr>
        <w:pStyle w:val="ListParagraph"/>
        <w:numPr>
          <w:ilvl w:val="1"/>
          <w:numId w:val="2"/>
        </w:numPr>
        <w:rPr>
          <w:rFonts w:ascii="Chalkboard" w:hAnsi="Chalkboard"/>
        </w:rPr>
      </w:pPr>
      <w:r>
        <w:rPr>
          <w:rFonts w:ascii="Chalkboard" w:hAnsi="Chalkboard"/>
        </w:rPr>
        <w:t>Bob’s report on city committee he is on.</w:t>
      </w:r>
      <w:r w:rsidR="00D93D55">
        <w:rPr>
          <w:rFonts w:ascii="Chalkboard" w:hAnsi="Chalkboard"/>
        </w:rPr>
        <w:t xml:space="preserve"> </w:t>
      </w:r>
    </w:p>
    <w:p w14:paraId="17225689" w14:textId="4D0C222B" w:rsidR="00D93D55" w:rsidRDefault="00D93D55" w:rsidP="00D93D55">
      <w:pPr>
        <w:pStyle w:val="ListParagraph"/>
        <w:numPr>
          <w:ilvl w:val="2"/>
          <w:numId w:val="2"/>
        </w:numPr>
        <w:rPr>
          <w:rFonts w:ascii="Chalkboard" w:hAnsi="Chalkboard"/>
        </w:rPr>
      </w:pPr>
      <w:r>
        <w:rPr>
          <w:rFonts w:ascii="Chalkboard" w:hAnsi="Chalkboard"/>
        </w:rPr>
        <w:t xml:space="preserve">Economic Development Committee-Article in paper today regarding this. </w:t>
      </w:r>
      <w:r w:rsidR="009E0B18">
        <w:rPr>
          <w:rFonts w:ascii="Chalkboard" w:hAnsi="Chalkboard"/>
        </w:rPr>
        <w:t>10-year</w:t>
      </w:r>
      <w:r>
        <w:rPr>
          <w:rFonts w:ascii="Chalkboard" w:hAnsi="Chalkboard"/>
        </w:rPr>
        <w:t xml:space="preserve"> plan to create a new taxing entity that may include funding aquatic center as well as sports complex which could include pickleball courts.</w:t>
      </w:r>
      <w:r w:rsidR="00317BF3">
        <w:rPr>
          <w:rFonts w:ascii="Chalkboard" w:hAnsi="Chalkboard"/>
        </w:rPr>
        <w:t xml:space="preserve"> This is all speculation </w:t>
      </w:r>
      <w:r w:rsidR="009E0B18">
        <w:rPr>
          <w:rFonts w:ascii="Chalkboard" w:hAnsi="Chalkboard"/>
        </w:rPr>
        <w:t>currently</w:t>
      </w:r>
      <w:r w:rsidR="00317BF3">
        <w:rPr>
          <w:rFonts w:ascii="Chalkboard" w:hAnsi="Chalkboard"/>
        </w:rPr>
        <w:t xml:space="preserve"> so as a Board, we need to go forward with our pursuit of additional courts either where we are or moving to the tennis courts and converting the existing courts into 1 tennis court. The city is still looking at comparative costs. In the meantime, we will meet with both the Rotary and School District to determine if there is support from them for the plan to move to tennis courts. Susie will make contact to schedule meeting times. Bob &amp; Gail will attend along with Susie.</w:t>
      </w:r>
    </w:p>
    <w:p w14:paraId="2786923E" w14:textId="3D941AB1" w:rsidR="00BB2E63" w:rsidRDefault="00BB2E63" w:rsidP="00335055">
      <w:pPr>
        <w:pStyle w:val="ListParagraph"/>
        <w:numPr>
          <w:ilvl w:val="1"/>
          <w:numId w:val="2"/>
        </w:numPr>
        <w:rPr>
          <w:rFonts w:ascii="Chalkboard" w:hAnsi="Chalkboard"/>
        </w:rPr>
      </w:pPr>
      <w:r>
        <w:rPr>
          <w:rFonts w:ascii="Chalkboard" w:hAnsi="Chalkboard"/>
        </w:rPr>
        <w:t>Brainstorm what expenses &amp; support we have contributed to up-keep &amp; improvements of the city courts.</w:t>
      </w:r>
    </w:p>
    <w:p w14:paraId="75D0BCB5" w14:textId="1F92F52A" w:rsidR="00317BF3" w:rsidRDefault="00317BF3" w:rsidP="00317BF3">
      <w:pPr>
        <w:pStyle w:val="ListParagraph"/>
        <w:numPr>
          <w:ilvl w:val="2"/>
          <w:numId w:val="2"/>
        </w:numPr>
        <w:rPr>
          <w:rFonts w:ascii="Chalkboard" w:hAnsi="Chalkboard"/>
        </w:rPr>
      </w:pPr>
      <w:r>
        <w:rPr>
          <w:rFonts w:ascii="Chalkboard" w:hAnsi="Chalkboard"/>
        </w:rPr>
        <w:t xml:space="preserve">We have kept records of </w:t>
      </w:r>
      <w:r w:rsidR="009E0B18">
        <w:rPr>
          <w:rFonts w:ascii="Chalkboard" w:hAnsi="Chalkboard"/>
        </w:rPr>
        <w:t>all</w:t>
      </w:r>
      <w:r>
        <w:rPr>
          <w:rFonts w:ascii="Chalkboard" w:hAnsi="Chalkboard"/>
        </w:rPr>
        <w:t xml:space="preserve"> our expenses that we have contributed for improvements &amp; upkeep of not only the Pickleball courts, but tennis courts as well.</w:t>
      </w:r>
    </w:p>
    <w:p w14:paraId="16783F1A" w14:textId="1492B3DA" w:rsidR="00335055" w:rsidRDefault="00335055" w:rsidP="00335055">
      <w:pPr>
        <w:pStyle w:val="ListParagraph"/>
        <w:numPr>
          <w:ilvl w:val="0"/>
          <w:numId w:val="2"/>
        </w:numPr>
        <w:rPr>
          <w:rFonts w:ascii="Chalkboard" w:hAnsi="Chalkboard"/>
        </w:rPr>
      </w:pPr>
      <w:r>
        <w:rPr>
          <w:rFonts w:ascii="Chalkboard" w:hAnsi="Chalkboard"/>
        </w:rPr>
        <w:t>Old Business</w:t>
      </w:r>
    </w:p>
    <w:p w14:paraId="5B0A5CAE" w14:textId="548B0C71" w:rsidR="00915799" w:rsidRDefault="00915799" w:rsidP="00915799">
      <w:pPr>
        <w:pStyle w:val="ListParagraph"/>
        <w:numPr>
          <w:ilvl w:val="1"/>
          <w:numId w:val="2"/>
        </w:numPr>
        <w:rPr>
          <w:rFonts w:ascii="Chalkboard" w:hAnsi="Chalkboard"/>
        </w:rPr>
      </w:pPr>
      <w:r>
        <w:rPr>
          <w:rFonts w:ascii="Chalkboard" w:hAnsi="Chalkboard"/>
        </w:rPr>
        <w:t>Membership Envelopes/Visitor sign-in-Susie &amp; Richard</w:t>
      </w:r>
      <w:r w:rsidR="00317BF3">
        <w:rPr>
          <w:rFonts w:ascii="Chalkboard" w:hAnsi="Chalkboard"/>
        </w:rPr>
        <w:t xml:space="preserve">-The envelopes provided for membership need to only be used when a person has paid. If we just want to keep a record of visitors or new people taking </w:t>
      </w:r>
      <w:r w:rsidR="009E0B18">
        <w:rPr>
          <w:rFonts w:ascii="Chalkboard" w:hAnsi="Chalkboard"/>
        </w:rPr>
        <w:t>lessons,</w:t>
      </w:r>
      <w:r w:rsidR="00317BF3">
        <w:rPr>
          <w:rFonts w:ascii="Chalkboard" w:hAnsi="Chalkboard"/>
        </w:rPr>
        <w:t xml:space="preserve"> we will use the old sign-in form. It will be inside the clipboard/case. Susie &amp; Richard have a system for payments &amp; adding people to the membership rooster so less </w:t>
      </w:r>
      <w:r w:rsidR="009E0B18">
        <w:rPr>
          <w:rFonts w:ascii="Chalkboard" w:hAnsi="Chalkboard"/>
        </w:rPr>
        <w:t>confusion</w:t>
      </w:r>
      <w:r w:rsidR="00317BF3">
        <w:rPr>
          <w:rFonts w:ascii="Chalkboard" w:hAnsi="Chalkboard"/>
        </w:rPr>
        <w:t xml:space="preserve"> this was.</w:t>
      </w:r>
    </w:p>
    <w:p w14:paraId="417978EE" w14:textId="77777777" w:rsidR="00317BF3" w:rsidRDefault="00335055" w:rsidP="00335055">
      <w:pPr>
        <w:pStyle w:val="ListParagraph"/>
        <w:numPr>
          <w:ilvl w:val="1"/>
          <w:numId w:val="2"/>
        </w:numPr>
        <w:rPr>
          <w:rFonts w:ascii="Chalkboard" w:hAnsi="Chalkboard"/>
        </w:rPr>
      </w:pPr>
      <w:r>
        <w:rPr>
          <w:rFonts w:ascii="Chalkboard" w:hAnsi="Chalkboard"/>
        </w:rPr>
        <w:t>Lessons</w:t>
      </w:r>
      <w:r w:rsidR="00317BF3">
        <w:rPr>
          <w:rFonts w:ascii="Chalkboard" w:hAnsi="Chalkboard"/>
        </w:rPr>
        <w:t>-A couple of suggestions going forward:</w:t>
      </w:r>
    </w:p>
    <w:p w14:paraId="38F65B89" w14:textId="77777777" w:rsidR="00317BF3" w:rsidRDefault="00317BF3" w:rsidP="00317BF3">
      <w:pPr>
        <w:pStyle w:val="ListParagraph"/>
        <w:numPr>
          <w:ilvl w:val="2"/>
          <w:numId w:val="2"/>
        </w:numPr>
        <w:rPr>
          <w:rFonts w:ascii="Chalkboard" w:hAnsi="Chalkboard"/>
        </w:rPr>
      </w:pPr>
      <w:r>
        <w:rPr>
          <w:rFonts w:ascii="Chalkboard" w:hAnsi="Chalkboard"/>
        </w:rPr>
        <w:t>Lessons twice monthly-less commitment from individuals</w:t>
      </w:r>
    </w:p>
    <w:p w14:paraId="6A81296E" w14:textId="77777777" w:rsidR="00317BF3" w:rsidRDefault="00317BF3" w:rsidP="00317BF3">
      <w:pPr>
        <w:pStyle w:val="ListParagraph"/>
        <w:numPr>
          <w:ilvl w:val="2"/>
          <w:numId w:val="2"/>
        </w:numPr>
        <w:rPr>
          <w:rFonts w:ascii="Chalkboard" w:hAnsi="Chalkboard"/>
        </w:rPr>
      </w:pPr>
      <w:r>
        <w:rPr>
          <w:rFonts w:ascii="Chalkboard" w:hAnsi="Chalkboard"/>
        </w:rPr>
        <w:t>Offer lessons on a different day than club play so they do not occupy a court and possibly less intimidating to new players.</w:t>
      </w:r>
    </w:p>
    <w:p w14:paraId="4BA2EBBE" w14:textId="268021EC" w:rsidR="00335055" w:rsidRDefault="00317BF3" w:rsidP="00317BF3">
      <w:pPr>
        <w:pStyle w:val="ListParagraph"/>
        <w:numPr>
          <w:ilvl w:val="2"/>
          <w:numId w:val="2"/>
        </w:numPr>
        <w:rPr>
          <w:rFonts w:ascii="Chalkboard" w:hAnsi="Chalkboard"/>
        </w:rPr>
      </w:pPr>
      <w:r>
        <w:rPr>
          <w:rFonts w:ascii="Chalkboard" w:hAnsi="Chalkboard"/>
        </w:rPr>
        <w:t>Offering lessons one morning and one evening during the month to accommodate schedules.</w:t>
      </w:r>
      <w:r w:rsidR="00335055">
        <w:rPr>
          <w:rFonts w:ascii="Chalkboard" w:hAnsi="Chalkboard"/>
        </w:rPr>
        <w:t xml:space="preserve"> </w:t>
      </w:r>
    </w:p>
    <w:p w14:paraId="61E3B48C" w14:textId="6B3CEB7D" w:rsidR="00335055" w:rsidRDefault="00335055" w:rsidP="00335055">
      <w:pPr>
        <w:pStyle w:val="ListParagraph"/>
        <w:numPr>
          <w:ilvl w:val="1"/>
          <w:numId w:val="2"/>
        </w:numPr>
        <w:rPr>
          <w:rFonts w:ascii="Chalkboard" w:hAnsi="Chalkboard"/>
        </w:rPr>
      </w:pPr>
      <w:r>
        <w:rPr>
          <w:rFonts w:ascii="Chalkboard" w:hAnsi="Chalkboard"/>
        </w:rPr>
        <w:lastRenderedPageBreak/>
        <w:t>Website-Steve &amp; Mike</w:t>
      </w:r>
      <w:r w:rsidR="009E0B18">
        <w:rPr>
          <w:rFonts w:ascii="Chalkboard" w:hAnsi="Chalkboard"/>
        </w:rPr>
        <w:t>-Mike will contact Steve and together they will develop the website to include more information and allow it to function better without the responsibility landing on one person.</w:t>
      </w:r>
    </w:p>
    <w:p w14:paraId="2DD71707" w14:textId="0ACA415E" w:rsidR="00335055" w:rsidRDefault="00335055" w:rsidP="00335055">
      <w:pPr>
        <w:pStyle w:val="ListParagraph"/>
        <w:numPr>
          <w:ilvl w:val="1"/>
          <w:numId w:val="2"/>
        </w:numPr>
        <w:rPr>
          <w:rFonts w:ascii="Chalkboard" w:hAnsi="Chalkboard"/>
        </w:rPr>
      </w:pPr>
      <w:r>
        <w:rPr>
          <w:rFonts w:ascii="Chalkboard" w:hAnsi="Chalkboard"/>
        </w:rPr>
        <w:t>First Aid Supplies</w:t>
      </w:r>
      <w:r w:rsidR="009E0B18">
        <w:rPr>
          <w:rFonts w:ascii="Chalkboard" w:hAnsi="Chalkboard"/>
        </w:rPr>
        <w:t>-We need to make a list and Richard will purchase items so that there is a first aid kit at both locations.</w:t>
      </w:r>
    </w:p>
    <w:p w14:paraId="79C512B7" w14:textId="0C3A60C9" w:rsidR="00335055" w:rsidRDefault="00335055" w:rsidP="00335055">
      <w:pPr>
        <w:pStyle w:val="ListParagraph"/>
        <w:numPr>
          <w:ilvl w:val="1"/>
          <w:numId w:val="2"/>
        </w:numPr>
        <w:rPr>
          <w:rFonts w:ascii="Chalkboard" w:hAnsi="Chalkboard"/>
        </w:rPr>
      </w:pPr>
      <w:r>
        <w:rPr>
          <w:rFonts w:ascii="Chalkboard" w:hAnsi="Chalkboard"/>
        </w:rPr>
        <w:t>Susie: Who are we as a club? Wondering if we are trying to do more than what our club is about? Lots of groups using the courts and do we need to define what we are about? Narrow our focus? Just up for discussion &amp; looking at the by-laws.</w:t>
      </w:r>
    </w:p>
    <w:p w14:paraId="369FA3E3" w14:textId="61D5212A" w:rsidR="009E0B18" w:rsidRPr="00335055" w:rsidRDefault="009E0B18" w:rsidP="009E0B18">
      <w:pPr>
        <w:pStyle w:val="ListParagraph"/>
        <w:numPr>
          <w:ilvl w:val="2"/>
          <w:numId w:val="2"/>
        </w:numPr>
        <w:rPr>
          <w:rFonts w:ascii="Chalkboard" w:hAnsi="Chalkboard"/>
        </w:rPr>
      </w:pPr>
      <w:r>
        <w:rPr>
          <w:rFonts w:ascii="Chalkboard" w:hAnsi="Chalkboard"/>
        </w:rPr>
        <w:t>This was discussed and we feel that we are where we should be as a club focus. Recreational play 3 days a week, with a mixer the first hour and then skilled play following this. It seems to be working well and we are encouraged by the various groups and activities that have extended beyond the club parameters.</w:t>
      </w:r>
    </w:p>
    <w:sectPr w:rsidR="009E0B18" w:rsidRPr="0033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EFC"/>
    <w:multiLevelType w:val="hybridMultilevel"/>
    <w:tmpl w:val="D63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61BFA"/>
    <w:multiLevelType w:val="hybridMultilevel"/>
    <w:tmpl w:val="D32237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6B"/>
    <w:rsid w:val="00317BF3"/>
    <w:rsid w:val="00335055"/>
    <w:rsid w:val="005F6381"/>
    <w:rsid w:val="006A526B"/>
    <w:rsid w:val="006E09A3"/>
    <w:rsid w:val="00915799"/>
    <w:rsid w:val="009B2656"/>
    <w:rsid w:val="009E0B18"/>
    <w:rsid w:val="00BB2E63"/>
    <w:rsid w:val="00C00E3C"/>
    <w:rsid w:val="00D9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27629"/>
  <w15:chartTrackingRefBased/>
  <w15:docId w15:val="{2164E7D5-9D05-394E-8C33-0CE62098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BUCKINGHAM</dc:creator>
  <cp:keywords/>
  <dc:description/>
  <cp:lastModifiedBy>JOHN BUCKINGHAM</cp:lastModifiedBy>
  <cp:revision>6</cp:revision>
  <dcterms:created xsi:type="dcterms:W3CDTF">2020-08-05T03:07:00Z</dcterms:created>
  <dcterms:modified xsi:type="dcterms:W3CDTF">2021-08-05T16:34:00Z</dcterms:modified>
</cp:coreProperties>
</file>